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9804" w14:textId="77777777" w:rsidR="002F1A89" w:rsidRDefault="002F1A89" w:rsidP="002F1A89">
      <w:pPr>
        <w:tabs>
          <w:tab w:val="left" w:pos="52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6BACBC" w14:textId="7D23E686" w:rsidR="002F1A89" w:rsidRPr="002F1A89" w:rsidRDefault="002F1A89" w:rsidP="002F1A89">
      <w:pPr>
        <w:tabs>
          <w:tab w:val="left" w:pos="52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GUIDA AI CONTENUTI MINIMI DELL’OFFERTA TECNICA PER L’OPERATORE ECONOMICO CHE ILLUSTRA LE CARATTERISTICHE DEL SERVIZIO O DEI SERVIZI PER I QUALI INTENDE ACCREDITARSI ALL’ALBO FORNITORI DEL SISTEMA COMMUNAL LIVING </w:t>
      </w:r>
    </w:p>
    <w:p w14:paraId="29CE8CA1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5B847" w14:textId="3987BCAD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color w:val="000000" w:themeColor="text1"/>
          <w:sz w:val="24"/>
          <w:szCs w:val="24"/>
        </w:rPr>
        <w:t>Il presente documento illustra i contenuti essenziali della relazione tecnica di cui all’art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del Bando.</w:t>
      </w:r>
    </w:p>
    <w:p w14:paraId="34AB7A0C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5FABF" w14:textId="77777777" w:rsidR="002F1A89" w:rsidRPr="002F1A89" w:rsidRDefault="002F1A89" w:rsidP="002F1A89">
      <w:pPr>
        <w:tabs>
          <w:tab w:val="left" w:pos="522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MODELLO OFFERTA TECNICO-ECONOMICA</w:t>
      </w:r>
    </w:p>
    <w:p w14:paraId="162149CE" w14:textId="77777777" w:rsidR="002F1A89" w:rsidRPr="002F1A89" w:rsidRDefault="002F1A89" w:rsidP="002F1A89">
      <w:pPr>
        <w:tabs>
          <w:tab w:val="left" w:pos="522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CFR.ART. 6 DEL BANDO DI ACCREDITAMENTO</w:t>
      </w:r>
    </w:p>
    <w:p w14:paraId="16192434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5175"/>
      </w:tblGrid>
      <w:tr w:rsidR="002F1A89" w:rsidRPr="002F1A89" w14:paraId="0D17130B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E937D" w14:textId="72631CD8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enominazione operatore economico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D0FE1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5B869A0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23A7A" w14:textId="237DA0B8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 rappresentante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A3DFA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2539882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8F5BE" w14:textId="53365C53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elefono/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852F7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5B2498B2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E97B5" w14:textId="53A12E1B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ndirizzo email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C47B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FFA9059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C1CD" w14:textId="6EB86ABB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ndirizzo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1A6D8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80850A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BD8CB" w14:textId="77777777" w:rsidR="002F1A89" w:rsidRDefault="002F1A89" w:rsidP="002F1A89">
      <w:pPr>
        <w:tabs>
          <w:tab w:val="left" w:pos="522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Descrizione del / dei servizi per cui si chiede </w:t>
      </w:r>
      <w:proofErr w:type="gramStart"/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l’accreditamento  (</w:t>
      </w:r>
      <w:proofErr w:type="gramEnd"/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max 3000 caratteri per ogni servizio descritto)</w:t>
      </w:r>
    </w:p>
    <w:p w14:paraId="0F7CC141" w14:textId="33E37568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 ogni servizio per cui l’operatore economico intende accreditarsi, indicare:</w:t>
      </w:r>
    </w:p>
    <w:p w14:paraId="400E8E50" w14:textId="77777777" w:rsidR="002F1A89" w:rsidRPr="002F1A89" w:rsidRDefault="002F1A89" w:rsidP="002F1A89">
      <w:pPr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Servizio in accreditamento: descrizione e caratteristiche specifiche</w:t>
      </w:r>
    </w:p>
    <w:p w14:paraId="097679A5" w14:textId="1F58BE90" w:rsidR="002F1A89" w:rsidRPr="002F1A89" w:rsidRDefault="002F1A89" w:rsidP="002F1A89">
      <w:pPr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Modalità di erogazione: come viene erogato il servizio</w:t>
      </w:r>
    </w:p>
    <w:p w14:paraId="2125559B" w14:textId="77777777" w:rsidR="002F1A89" w:rsidRPr="002F1A89" w:rsidRDefault="002F1A89" w:rsidP="002F1A89">
      <w:pPr>
        <w:numPr>
          <w:ilvl w:val="0"/>
          <w:numId w:val="6"/>
        </w:numPr>
        <w:tabs>
          <w:tab w:val="left" w:pos="5220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professionalità impiegate e strumenti specifici di cui l'operatore economico dispone</w:t>
      </w:r>
    </w:p>
    <w:p w14:paraId="3051EAA9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utilizzando le tabelle sottostante, che potranno essere aggiunte o eliminate a seconda del numero di servizi che l’operatore intende offrire.</w:t>
      </w:r>
    </w:p>
    <w:p w14:paraId="51A41695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288"/>
      </w:tblGrid>
      <w:tr w:rsidR="002F1A89" w:rsidRPr="002F1A89" w14:paraId="34A9F510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32D0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Servizio 1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2D8F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37BD725D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B3A48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7C35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5BB8CD7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357F" w14:textId="70F68639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odalità erogazione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62F91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796318FE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6F2AA" w14:textId="4FF96008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rofessionalità impiegate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84670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01FD4D06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2AE19" w14:textId="0AC997CC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trumenti impiegati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DEF96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8098A6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288"/>
      </w:tblGrid>
      <w:tr w:rsidR="002F1A89" w:rsidRPr="002F1A89" w14:paraId="3809C159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CFE5B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Servizio 2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6E91C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591D54DC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B3591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2EB66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2ED26336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D6D96" w14:textId="6186FFD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odalità erogazione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2026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5D80AAC7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4E0E3" w14:textId="2920DC0B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rofessionalità impiegate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44F3C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053AAFC6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48968" w14:textId="47AEE079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trumenti impiegati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30F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75FC12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288"/>
      </w:tblGrid>
      <w:tr w:rsidR="002F1A89" w:rsidRPr="002F1A89" w14:paraId="6608A1C9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420C5" w14:textId="4AB21003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Servizio …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A046C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0C90867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3943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97637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2E703508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42AF6" w14:textId="73089259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odalità erogazione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10D82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6060B35E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F309A" w14:textId="6CF5FC61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rofessionalità impiegate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83C5D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1D2D8860" w14:textId="77777777" w:rsidTr="002F1A8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E1974" w14:textId="3250B3AA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F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trumenti impiegati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35E18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D5938D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A8FC4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Proposta economica</w:t>
      </w:r>
    </w:p>
    <w:p w14:paraId="30BA42AC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 dati indicati in questa parte della scheda saranno oggetto di confronto con il Centro Servizi Communal Living ai sensi dell’art. 5 del bando </w:t>
      </w: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749C8CAF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Esporre l’offerta di costo del servizio e delle eventuali articolazioni dello stesso, per cui si chiede l’accreditamento</w:t>
      </w:r>
    </w:p>
    <w:p w14:paraId="34CE0B5D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760"/>
        <w:gridCol w:w="1701"/>
      </w:tblGrid>
      <w:tr w:rsidR="002F1A89" w:rsidRPr="002F1A89" w14:paraId="526236DF" w14:textId="77777777" w:rsidTr="002F1A89">
        <w:trPr>
          <w:trHeight w:val="25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F96B6F1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3F51252" w14:textId="304ABF7E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BCC944D" w14:textId="3EA11AB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Costo unitario</w:t>
            </w:r>
          </w:p>
        </w:tc>
      </w:tr>
      <w:tr w:rsidR="002F1A89" w:rsidRPr="002F1A89" w14:paraId="76C498AD" w14:textId="77777777" w:rsidTr="002F1A8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CDFEE3E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5C3833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8D7B6B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25E7055D" w14:textId="77777777" w:rsidTr="002F1A8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F2218C2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A1CCAAF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D9846F6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4A1C7638" w14:textId="77777777" w:rsidTr="002F1A8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AC58AE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6E18F4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5C0377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F01FB4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D22AB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Informazioni e contatti </w:t>
      </w:r>
    </w:p>
    <w:p w14:paraId="4827D1A3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Indicare qui i recapiti dei referenti che il Centro Servizi Communal </w:t>
      </w:r>
      <w:proofErr w:type="gramStart"/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Living  contatterà</w:t>
      </w:r>
      <w:proofErr w:type="gramEnd"/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 definire il contratto di accreditamento </w:t>
      </w:r>
    </w:p>
    <w:p w14:paraId="3AA23A0C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3114"/>
        <w:gridCol w:w="1985"/>
        <w:gridCol w:w="1842"/>
        <w:gridCol w:w="1710"/>
      </w:tblGrid>
      <w:tr w:rsidR="002F1A89" w:rsidRPr="002F1A89" w14:paraId="5D03DA2C" w14:textId="77777777" w:rsidTr="002F1A89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9C469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 servizio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0D91F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Referente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402B" w14:textId="21F10138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el/</w:t>
            </w: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9D85" w14:textId="77E9CFAC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</w:t>
            </w: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FC05F" w14:textId="403E284C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PEC</w:t>
            </w:r>
          </w:p>
        </w:tc>
      </w:tr>
      <w:tr w:rsidR="002F1A89" w:rsidRPr="002F1A89" w14:paraId="79405EE9" w14:textId="77777777" w:rsidTr="002F1A89">
        <w:trPr>
          <w:trHeight w:val="1105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D5A5C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563F6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8B5B3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F6BFE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ED28E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1EAB6740" w14:textId="77777777" w:rsidTr="002F1A89">
        <w:trPr>
          <w:trHeight w:val="119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85FBDE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C4ACA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E0ABE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EC91C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5DF7B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89" w:rsidRPr="002F1A89" w14:paraId="05A9BDE9" w14:textId="77777777" w:rsidTr="002F1A89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4C0F7" w14:textId="458AC56F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A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9ED8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99982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316A5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8B30D" w14:textId="77777777" w:rsidR="002F1A89" w:rsidRPr="002F1A89" w:rsidRDefault="002F1A89" w:rsidP="002F1A89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E7525C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F8587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Allegati</w:t>
      </w:r>
    </w:p>
    <w:p w14:paraId="09C26F1A" w14:textId="24AE938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Ė possibile allegare alla presente relazione la seguente documentazione integrativa sui servizi offerti (max 3 documenti):</w:t>
      </w:r>
    </w:p>
    <w:p w14:paraId="032CF0DF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2F1A89">
        <w:rPr>
          <w:rFonts w:ascii="Times New Roman" w:hAnsi="Times New Roman" w:cs="Times New Roman"/>
          <w:color w:val="000000" w:themeColor="text1"/>
          <w:sz w:val="24"/>
          <w:szCs w:val="24"/>
        </w:rPr>
        <w:t>brochure </w:t>
      </w:r>
    </w:p>
    <w:p w14:paraId="6E2145DE" w14:textId="77777777" w:rsidR="002F1A89" w:rsidRPr="002F1A89" w:rsidRDefault="002F1A89" w:rsidP="002F1A8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89">
        <w:rPr>
          <w:rFonts w:ascii="Times New Roman" w:hAnsi="Times New Roman" w:cs="Times New Roman"/>
          <w:color w:val="000000" w:themeColor="text1"/>
          <w:sz w:val="24"/>
          <w:szCs w:val="24"/>
        </w:rPr>
        <w:t>- materiali informativi </w:t>
      </w:r>
    </w:p>
    <w:p w14:paraId="25C31FC0" w14:textId="130CF275" w:rsidR="00267239" w:rsidRPr="000E4484" w:rsidRDefault="00267239" w:rsidP="00267239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239" w:rsidRPr="000E4484" w:rsidSect="00881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7" w:right="1253" w:bottom="1800" w:left="1440" w:header="0" w:footer="43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1E9" w14:textId="77777777" w:rsidR="00242A65" w:rsidRDefault="00242A65">
      <w:r>
        <w:separator/>
      </w:r>
    </w:p>
    <w:p w14:paraId="450AAB0A" w14:textId="77777777" w:rsidR="00242A65" w:rsidRDefault="00242A65"/>
  </w:endnote>
  <w:endnote w:type="continuationSeparator" w:id="0">
    <w:p w14:paraId="3C1EE0A3" w14:textId="77777777" w:rsidR="00242A65" w:rsidRDefault="00242A65">
      <w:r>
        <w:continuationSeparator/>
      </w:r>
    </w:p>
    <w:p w14:paraId="079CA196" w14:textId="77777777" w:rsidR="00242A65" w:rsidRDefault="00242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432A" w14:textId="77777777" w:rsidR="00881C9B" w:rsidRDefault="00881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8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24AB9" w14:textId="2F6C3A38" w:rsidR="00227BD5" w:rsidRDefault="00881C9B" w:rsidP="00B31104">
        <w:pPr>
          <w:pStyle w:val="Pidipagina"/>
          <w:ind w:left="22" w:firstLine="1418"/>
          <w:jc w:val="left"/>
        </w:pPr>
        <w:r>
          <w:rPr>
            <w:noProof/>
            <w:lang w:eastAsia="it-IT" w:bidi="ar-SA"/>
          </w:rPr>
          <w:drawing>
            <wp:anchor distT="0" distB="0" distL="114300" distR="114300" simplePos="0" relativeHeight="251658240" behindDoc="0" locked="0" layoutInCell="1" allowOverlap="1" wp14:anchorId="66025593" wp14:editId="67BDC5CE">
              <wp:simplePos x="0" y="0"/>
              <wp:positionH relativeFrom="margin">
                <wp:posOffset>-1167765</wp:posOffset>
              </wp:positionH>
              <wp:positionV relativeFrom="margin">
                <wp:posOffset>7967231</wp:posOffset>
              </wp:positionV>
              <wp:extent cx="7793355" cy="1153795"/>
              <wp:effectExtent l="0" t="0" r="4445" b="1905"/>
              <wp:wrapSquare wrapText="bothSides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3355" cy="1153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31104">
          <w:rPr>
            <w:noProof/>
            <w:lang w:eastAsia="it-IT" w:bidi="ar-SA"/>
          </w:rPr>
          <w:t xml:space="preserve"> </w:t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5766" w14:textId="405D05DD" w:rsidR="009A1825" w:rsidRDefault="009A1825" w:rsidP="009A1825">
    <w:pPr>
      <w:ind w:left="-1440" w:right="-1253"/>
    </w:pPr>
    <w:r>
      <w:rPr>
        <w:noProof/>
        <w:lang w:eastAsia="it-IT" w:bidi="ar-SA"/>
      </w:rPr>
      <w:drawing>
        <wp:inline distT="0" distB="0" distL="0" distR="0" wp14:anchorId="72B52C9C" wp14:editId="0682C3E0">
          <wp:extent cx="7552800" cy="719455"/>
          <wp:effectExtent l="0" t="0" r="0" b="0"/>
          <wp:docPr id="4" name="Immagine 4" descr="../FOOTER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FOOTER-PL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" r="16" b="-3"/>
                  <a:stretch/>
                </pic:blipFill>
                <pic:spPr bwMode="auto">
                  <a:xfrm>
                    <a:off x="0" y="0"/>
                    <a:ext cx="75585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21F" w14:textId="77777777" w:rsidR="00242A65" w:rsidRDefault="00242A65">
      <w:r>
        <w:separator/>
      </w:r>
    </w:p>
    <w:p w14:paraId="514CB937" w14:textId="77777777" w:rsidR="00242A65" w:rsidRDefault="00242A65"/>
  </w:footnote>
  <w:footnote w:type="continuationSeparator" w:id="0">
    <w:p w14:paraId="15ACF378" w14:textId="77777777" w:rsidR="00242A65" w:rsidRDefault="00242A65">
      <w:r>
        <w:continuationSeparator/>
      </w:r>
    </w:p>
    <w:p w14:paraId="27050E20" w14:textId="77777777" w:rsidR="00242A65" w:rsidRDefault="00242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F9F" w14:textId="77777777" w:rsidR="00881C9B" w:rsidRDefault="00881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4BA2" w14:textId="6CAE3A89" w:rsidR="00C35E08" w:rsidRDefault="00881C9B" w:rsidP="00940700">
    <w:pPr>
      <w:pStyle w:val="Intestazione"/>
      <w:ind w:left="-1440"/>
    </w:pPr>
    <w:r>
      <w:rPr>
        <w:noProof/>
      </w:rPr>
      <w:drawing>
        <wp:inline distT="0" distB="0" distL="0" distR="0" wp14:anchorId="73089267" wp14:editId="4A4EC49C">
          <wp:extent cx="7540052" cy="1434525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640" cy="147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1A3" w14:textId="2B53467C" w:rsidR="00492823" w:rsidRDefault="00A41A73" w:rsidP="009A1825">
    <w:pPr>
      <w:ind w:left="-1440"/>
    </w:pPr>
    <w:r w:rsidRPr="009A1825">
      <w:rPr>
        <w:noProof/>
      </w:rPr>
      <w:drawing>
        <wp:inline distT="0" distB="0" distL="0" distR="0" wp14:anchorId="34B21011" wp14:editId="34539191">
          <wp:extent cx="7559675" cy="720000"/>
          <wp:effectExtent l="0" t="0" r="0" b="0"/>
          <wp:docPr id="2" name="Immagine 2" descr="../HEADER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HEADER-PL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3" r="1" b="-3"/>
                  <a:stretch/>
                </pic:blipFill>
                <pic:spPr bwMode="auto">
                  <a:xfrm>
                    <a:off x="0" y="0"/>
                    <a:ext cx="7560000" cy="720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9AC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E2FBA"/>
    <w:multiLevelType w:val="multilevel"/>
    <w:tmpl w:val="57B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0502">
    <w:abstractNumId w:val="2"/>
  </w:num>
  <w:num w:numId="2" w16cid:durableId="1165629534">
    <w:abstractNumId w:val="1"/>
  </w:num>
  <w:num w:numId="3" w16cid:durableId="1862550657">
    <w:abstractNumId w:val="4"/>
  </w:num>
  <w:num w:numId="4" w16cid:durableId="2434843">
    <w:abstractNumId w:val="5"/>
  </w:num>
  <w:num w:numId="5" w16cid:durableId="1651862468">
    <w:abstractNumId w:val="0"/>
  </w:num>
  <w:num w:numId="6" w16cid:durableId="167634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23"/>
    <w:rsid w:val="0005254F"/>
    <w:rsid w:val="000A610C"/>
    <w:rsid w:val="000E4484"/>
    <w:rsid w:val="00100508"/>
    <w:rsid w:val="001A27E2"/>
    <w:rsid w:val="001E2570"/>
    <w:rsid w:val="00227BD5"/>
    <w:rsid w:val="00242A65"/>
    <w:rsid w:val="00267239"/>
    <w:rsid w:val="002A6020"/>
    <w:rsid w:val="002F1A89"/>
    <w:rsid w:val="00377973"/>
    <w:rsid w:val="00492823"/>
    <w:rsid w:val="005A0619"/>
    <w:rsid w:val="00656D6F"/>
    <w:rsid w:val="0065780F"/>
    <w:rsid w:val="00675554"/>
    <w:rsid w:val="007D2B5F"/>
    <w:rsid w:val="00832896"/>
    <w:rsid w:val="008339FB"/>
    <w:rsid w:val="00881C9B"/>
    <w:rsid w:val="009045E7"/>
    <w:rsid w:val="00940700"/>
    <w:rsid w:val="0096544F"/>
    <w:rsid w:val="00986AD8"/>
    <w:rsid w:val="009A1825"/>
    <w:rsid w:val="00A41A73"/>
    <w:rsid w:val="00AD3C2B"/>
    <w:rsid w:val="00B14C9D"/>
    <w:rsid w:val="00B31104"/>
    <w:rsid w:val="00C35E08"/>
    <w:rsid w:val="00C931DC"/>
    <w:rsid w:val="00CB7D93"/>
    <w:rsid w:val="00D8332B"/>
    <w:rsid w:val="00E72FE7"/>
    <w:rsid w:val="00E74C33"/>
    <w:rsid w:val="00F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B3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267239"/>
    <w:pPr>
      <w:spacing w:after="0" w:line="36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39"/>
  </w:style>
  <w:style w:type="paragraph" w:styleId="Pidipagina">
    <w:name w:val="footer"/>
    <w:basedOn w:val="Normale"/>
    <w:link w:val="PidipaginaCarattere"/>
    <w:uiPriority w:val="99"/>
    <w:unhideWhenUsed/>
    <w:qFormat/>
    <w:rsid w:val="00492823"/>
    <w:pPr>
      <w:spacing w:after="0" w:line="240" w:lineRule="auto"/>
      <w:jc w:val="center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823"/>
    <w:rPr>
      <w:sz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92823"/>
    <w:pPr>
      <w:widowControl w:val="0"/>
      <w:autoSpaceDE w:val="0"/>
      <w:autoSpaceDN w:val="0"/>
      <w:adjustRightInd w:val="0"/>
      <w:spacing w:after="0" w:line="240" w:lineRule="auto"/>
      <w:ind w:firstLine="36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2"/>
      <w:lang w:val="en-GB"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3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340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757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264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E368D8-FB1F-F24C-8B27-B00ECDEC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Eleonora Rossero</cp:lastModifiedBy>
  <cp:revision>3</cp:revision>
  <cp:lastPrinted>2023-02-28T11:43:00Z</cp:lastPrinted>
  <dcterms:created xsi:type="dcterms:W3CDTF">2023-04-06T10:11:00Z</dcterms:created>
  <dcterms:modified xsi:type="dcterms:W3CDTF">2023-04-06T10:11:00Z</dcterms:modified>
</cp:coreProperties>
</file>